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18" w:rsidRPr="005355F2" w:rsidRDefault="005355F2" w:rsidP="005355F2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5355F2">
        <w:rPr>
          <w:rFonts w:asciiTheme="minorBidi" w:hAnsiTheme="minorBidi" w:cstheme="minorBidi"/>
          <w:b/>
          <w:bCs/>
          <w:sz w:val="36"/>
          <w:szCs w:val="36"/>
        </w:rPr>
        <w:t>SCG</w:t>
      </w:r>
      <w:r w:rsidR="00980318" w:rsidRPr="005355F2">
        <w:rPr>
          <w:rFonts w:asciiTheme="minorBidi" w:hAnsiTheme="minorBidi" w:cstheme="minorBidi"/>
          <w:b/>
          <w:bCs/>
          <w:sz w:val="36"/>
          <w:szCs w:val="36"/>
        </w:rPr>
        <w:t xml:space="preserve"> met</w:t>
      </w:r>
      <w:r w:rsidR="00980318" w:rsidRPr="005355F2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980318" w:rsidRPr="005355F2">
        <w:rPr>
          <w:rFonts w:asciiTheme="minorBidi" w:hAnsiTheme="minorBidi" w:cstheme="minorBidi"/>
          <w:b/>
          <w:bCs/>
          <w:sz w:val="36"/>
          <w:szCs w:val="36"/>
        </w:rPr>
        <w:t>with Vietnam Prime Minister</w:t>
      </w:r>
    </w:p>
    <w:p w:rsidR="005355F2" w:rsidRDefault="00980318" w:rsidP="005355F2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5355F2">
        <w:rPr>
          <w:rFonts w:asciiTheme="minorBidi" w:hAnsiTheme="minorBidi" w:cstheme="minorBidi"/>
          <w:b/>
          <w:bCs/>
          <w:sz w:val="36"/>
          <w:szCs w:val="36"/>
        </w:rPr>
        <w:t>Discussed on expanding</w:t>
      </w:r>
      <w:r w:rsidRPr="005355F2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5355F2" w:rsidRPr="005355F2">
        <w:rPr>
          <w:rFonts w:asciiTheme="minorBidi" w:hAnsiTheme="minorBidi" w:cstheme="minorBidi"/>
          <w:b/>
          <w:bCs/>
          <w:sz w:val="36"/>
          <w:szCs w:val="36"/>
        </w:rPr>
        <w:t xml:space="preserve">Long Son Petrochemicals 2 </w:t>
      </w:r>
      <w:r w:rsidR="005355F2" w:rsidRPr="005355F2">
        <w:rPr>
          <w:rFonts w:asciiTheme="minorBidi" w:hAnsiTheme="minorBidi" w:cs="Cordia New"/>
          <w:b/>
          <w:bCs/>
          <w:sz w:val="36"/>
          <w:szCs w:val="36"/>
          <w:cs/>
        </w:rPr>
        <w:t>(</w:t>
      </w:r>
      <w:r w:rsidR="005355F2" w:rsidRPr="005355F2">
        <w:rPr>
          <w:rFonts w:asciiTheme="minorBidi" w:hAnsiTheme="minorBidi" w:cstheme="minorBidi"/>
          <w:b/>
          <w:bCs/>
          <w:sz w:val="36"/>
          <w:szCs w:val="36"/>
        </w:rPr>
        <w:t>LSP2</w:t>
      </w:r>
      <w:r w:rsidR="005355F2" w:rsidRPr="005355F2">
        <w:rPr>
          <w:rFonts w:asciiTheme="minorBidi" w:hAnsiTheme="minorBidi" w:cs="Cordia New"/>
          <w:b/>
          <w:bCs/>
          <w:sz w:val="36"/>
          <w:szCs w:val="36"/>
          <w:cs/>
        </w:rPr>
        <w:t>)</w:t>
      </w:r>
      <w:r w:rsidRPr="005355F2">
        <w:rPr>
          <w:rFonts w:asciiTheme="minorBidi" w:hAnsiTheme="minorBidi" w:cstheme="minorBidi"/>
          <w:b/>
          <w:bCs/>
          <w:sz w:val="36"/>
          <w:szCs w:val="36"/>
        </w:rPr>
        <w:t xml:space="preserve"> with green,</w:t>
      </w:r>
      <w:r w:rsidR="005355F2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</w:p>
    <w:p w:rsidR="00980318" w:rsidRPr="005355F2" w:rsidRDefault="00980318" w:rsidP="005355F2">
      <w:pPr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proofErr w:type="gramStart"/>
      <w:r w:rsidRPr="005355F2">
        <w:rPr>
          <w:rFonts w:asciiTheme="minorBidi" w:hAnsiTheme="minorBidi" w:cstheme="minorBidi"/>
          <w:b/>
          <w:bCs/>
          <w:sz w:val="36"/>
          <w:szCs w:val="36"/>
        </w:rPr>
        <w:t>advance</w:t>
      </w:r>
      <w:r w:rsidR="002066ED">
        <w:rPr>
          <w:rFonts w:asciiTheme="minorBidi" w:hAnsiTheme="minorBidi" w:cstheme="minorBidi"/>
          <w:b/>
          <w:bCs/>
          <w:sz w:val="36"/>
          <w:szCs w:val="36"/>
        </w:rPr>
        <w:t>d</w:t>
      </w:r>
      <w:proofErr w:type="gramEnd"/>
      <w:r w:rsidRPr="005355F2">
        <w:rPr>
          <w:rFonts w:asciiTheme="minorBidi" w:hAnsiTheme="minorBidi" w:cstheme="minorBidi"/>
          <w:b/>
          <w:bCs/>
          <w:sz w:val="36"/>
          <w:szCs w:val="36"/>
        </w:rPr>
        <w:t xml:space="preserve"> technology to support ASEAN economic growth</w:t>
      </w:r>
    </w:p>
    <w:p w:rsidR="00632546" w:rsidRDefault="00632546" w:rsidP="00632546">
      <w:pPr>
        <w:jc w:val="thaiDistribute"/>
        <w:rPr>
          <w:rFonts w:asciiTheme="minorBidi" w:hAnsiTheme="minorBidi" w:cstheme="minorBidi"/>
          <w:sz w:val="32"/>
          <w:szCs w:val="32"/>
        </w:rPr>
      </w:pPr>
    </w:p>
    <w:p w:rsidR="005355F2" w:rsidRPr="005355F2" w:rsidRDefault="0004235B" w:rsidP="005355F2">
      <w:pPr>
        <w:ind w:firstLine="720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582983">
        <w:rPr>
          <w:rFonts w:asciiTheme="minorBidi" w:hAnsiTheme="minorBidi" w:cs="Cordia New"/>
          <w:b/>
          <w:bCs/>
          <w:sz w:val="32"/>
          <w:szCs w:val="32"/>
        </w:rPr>
        <w:t>Hanoi, Vietnam</w:t>
      </w:r>
      <w:bookmarkStart w:id="0" w:name="_GoBack"/>
      <w:bookmarkEnd w:id="0"/>
      <w:r w:rsidRPr="00582983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Pr="00582983">
        <w:rPr>
          <w:rFonts w:asciiTheme="minorBidi" w:hAnsiTheme="minorBidi" w:cs="Cordia New"/>
          <w:b/>
          <w:bCs/>
          <w:sz w:val="32"/>
          <w:szCs w:val="32"/>
        </w:rPr>
        <w:t>February 16, 2022</w:t>
      </w:r>
      <w:r w:rsidRPr="0058298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582983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–</w:t>
      </w:r>
      <w:r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>SCG President &amp; CEO has a courtesy meeting with Vietnam Prime Minister at Government Office to seek for a kind guidance on the expansion of L</w:t>
      </w:r>
      <w:r w:rsidR="005355F2" w:rsidRPr="005355F2">
        <w:rPr>
          <w:rFonts w:asciiTheme="minorBidi" w:hAnsiTheme="minorBidi" w:cstheme="minorBidi"/>
          <w:b/>
          <w:bCs/>
          <w:sz w:val="32"/>
          <w:szCs w:val="32"/>
        </w:rPr>
        <w:t>ong Son Petrochemicals P</w:t>
      </w:r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 xml:space="preserve">hase 2 </w:t>
      </w:r>
      <w:r w:rsidR="00980318" w:rsidRPr="005355F2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>LSP2</w:t>
      </w:r>
      <w:r w:rsidR="00980318" w:rsidRPr="005355F2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 xml:space="preserve">in Ba Ria </w:t>
      </w:r>
      <w:r w:rsidR="00980318" w:rsidRPr="005355F2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proofErr w:type="spellStart"/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>Vung</w:t>
      </w:r>
      <w:proofErr w:type="spellEnd"/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 xml:space="preserve"> Tau province, sou</w:t>
      </w:r>
      <w:r w:rsidR="00FA36B2">
        <w:rPr>
          <w:rFonts w:asciiTheme="minorBidi" w:hAnsiTheme="minorBidi" w:cstheme="minorBidi"/>
          <w:b/>
          <w:bCs/>
          <w:sz w:val="32"/>
          <w:szCs w:val="32"/>
        </w:rPr>
        <w:t xml:space="preserve">th of Vietnam with green, </w:t>
      </w:r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>advance</w:t>
      </w:r>
      <w:r w:rsidR="002066ED">
        <w:rPr>
          <w:rFonts w:asciiTheme="minorBidi" w:hAnsiTheme="minorBidi" w:cstheme="minorBidi"/>
          <w:b/>
          <w:bCs/>
          <w:sz w:val="32"/>
          <w:szCs w:val="32"/>
        </w:rPr>
        <w:t>d</w:t>
      </w:r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 xml:space="preserve"> technologies and sustainable development to meet high demand in accordance with the country's </w:t>
      </w:r>
      <w:r w:rsidR="005355F2" w:rsidRPr="005355F2">
        <w:rPr>
          <w:rFonts w:asciiTheme="minorBidi" w:hAnsiTheme="minorBidi" w:cstheme="minorBidi"/>
          <w:b/>
          <w:bCs/>
          <w:sz w:val="32"/>
          <w:szCs w:val="32"/>
        </w:rPr>
        <w:t xml:space="preserve">and ASEAN </w:t>
      </w:r>
      <w:r w:rsidR="00980318" w:rsidRPr="005355F2">
        <w:rPr>
          <w:rFonts w:asciiTheme="minorBidi" w:hAnsiTheme="minorBidi" w:cstheme="minorBidi"/>
          <w:b/>
          <w:bCs/>
          <w:sz w:val="32"/>
          <w:szCs w:val="32"/>
        </w:rPr>
        <w:t>economic growth</w:t>
      </w:r>
      <w:r w:rsidR="00980318" w:rsidRPr="005355F2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</w:p>
    <w:p w:rsidR="005355F2" w:rsidRPr="005355F2" w:rsidRDefault="005355F2" w:rsidP="005355F2">
      <w:pPr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04235B">
        <w:rPr>
          <w:rFonts w:asciiTheme="minorBidi" w:hAnsiTheme="minorBidi" w:cstheme="minorBidi"/>
          <w:b/>
          <w:bCs/>
          <w:sz w:val="32"/>
          <w:szCs w:val="32"/>
        </w:rPr>
        <w:t>Mr</w:t>
      </w:r>
      <w:r w:rsidR="00991994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Pr="0004235B">
        <w:rPr>
          <w:rFonts w:asciiTheme="minorBidi" w:hAnsiTheme="minorBidi" w:cstheme="minorBidi"/>
          <w:b/>
          <w:bCs/>
          <w:sz w:val="32"/>
          <w:szCs w:val="32"/>
        </w:rPr>
        <w:t xml:space="preserve">Roongrote Rangsiyopash, </w:t>
      </w:r>
      <w:proofErr w:type="gramStart"/>
      <w:r w:rsidRPr="0004235B">
        <w:rPr>
          <w:rFonts w:asciiTheme="minorBidi" w:hAnsiTheme="minorBidi" w:cstheme="minorBidi"/>
          <w:b/>
          <w:bCs/>
          <w:sz w:val="32"/>
          <w:szCs w:val="32"/>
        </w:rPr>
        <w:t>President &amp;</w:t>
      </w:r>
      <w:proofErr w:type="gramEnd"/>
      <w:r w:rsidRPr="0004235B">
        <w:rPr>
          <w:rFonts w:asciiTheme="minorBidi" w:hAnsiTheme="minorBidi" w:cstheme="minorBidi"/>
          <w:b/>
          <w:bCs/>
          <w:sz w:val="32"/>
          <w:szCs w:val="32"/>
        </w:rPr>
        <w:t xml:space="preserve"> CEO of SCG,</w:t>
      </w:r>
      <w:r w:rsidRPr="005355F2">
        <w:rPr>
          <w:rFonts w:asciiTheme="minorBidi" w:hAnsiTheme="minorBidi" w:cstheme="minorBidi"/>
          <w:sz w:val="32"/>
          <w:szCs w:val="32"/>
        </w:rPr>
        <w:t xml:space="preserve"> said after a courtesy meeting with His Excellency Prime Minister Pham Minh </w:t>
      </w:r>
      <w:proofErr w:type="spellStart"/>
      <w:r w:rsidRPr="005355F2">
        <w:rPr>
          <w:rFonts w:asciiTheme="minorBidi" w:hAnsiTheme="minorBidi" w:cstheme="minorBidi"/>
          <w:sz w:val="32"/>
          <w:szCs w:val="32"/>
        </w:rPr>
        <w:t>Chinh</w:t>
      </w:r>
      <w:proofErr w:type="spellEnd"/>
      <w:r w:rsidR="0004235B">
        <w:rPr>
          <w:rFonts w:asciiTheme="minorBidi" w:hAnsiTheme="minorBidi" w:cstheme="minorBidi"/>
          <w:sz w:val="32"/>
          <w:szCs w:val="32"/>
          <w:cs/>
        </w:rPr>
        <w:t>.</w:t>
      </w:r>
      <w:r w:rsidR="0004235B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355F2">
        <w:rPr>
          <w:rFonts w:asciiTheme="minorBidi" w:hAnsiTheme="minorBidi" w:cstheme="minorBidi"/>
          <w:sz w:val="32"/>
          <w:szCs w:val="32"/>
          <w:cs/>
        </w:rPr>
        <w:t>“</w:t>
      </w:r>
      <w:r w:rsidRPr="005355F2">
        <w:rPr>
          <w:rFonts w:asciiTheme="minorBidi" w:hAnsiTheme="minorBidi" w:cstheme="minorBidi"/>
          <w:sz w:val="32"/>
          <w:szCs w:val="32"/>
        </w:rPr>
        <w:t>I am very honored that His Excellency Prime Minister granted the opportunity for SCG to meet</w:t>
      </w:r>
      <w:r w:rsidR="00FA36B2">
        <w:rPr>
          <w:rFonts w:asciiTheme="minorBidi" w:hAnsiTheme="minorBidi" w:cs="Cordia New"/>
          <w:sz w:val="32"/>
          <w:szCs w:val="32"/>
          <w:cs/>
        </w:rPr>
        <w:t>.</w:t>
      </w:r>
      <w:r w:rsidRPr="005355F2">
        <w:rPr>
          <w:rFonts w:asciiTheme="minorBidi" w:hAnsiTheme="minorBidi" w:cstheme="minorBidi"/>
          <w:sz w:val="32"/>
          <w:szCs w:val="32"/>
        </w:rPr>
        <w:t xml:space="preserve"> We are developing 2 new projects and would like to seek His Excellency blessing and guidance including the expansion of LSP2 and LSP debottlenecking project</w:t>
      </w:r>
      <w:r w:rsidRPr="005355F2">
        <w:rPr>
          <w:rFonts w:asciiTheme="minorBidi" w:hAnsiTheme="minorBidi" w:cstheme="minorBidi"/>
          <w:sz w:val="32"/>
          <w:szCs w:val="32"/>
          <w:cs/>
        </w:rPr>
        <w:t>.</w:t>
      </w:r>
      <w:r w:rsidRPr="005355F2">
        <w:rPr>
          <w:rFonts w:asciiTheme="minorBidi" w:hAnsiTheme="minorBidi" w:cs="Cordia New"/>
          <w:sz w:val="32"/>
          <w:szCs w:val="32"/>
          <w:cs/>
        </w:rPr>
        <w:t>”</w:t>
      </w:r>
    </w:p>
    <w:p w:rsidR="005355F2" w:rsidRPr="005355F2" w:rsidRDefault="005355F2" w:rsidP="005355F2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5355F2">
        <w:rPr>
          <w:rFonts w:asciiTheme="minorBidi" w:hAnsiTheme="minorBidi" w:cs="Cordia New"/>
          <w:sz w:val="32"/>
          <w:szCs w:val="32"/>
          <w:cs/>
        </w:rPr>
        <w:t xml:space="preserve"> “</w:t>
      </w:r>
      <w:r w:rsidR="0088497C">
        <w:rPr>
          <w:rFonts w:asciiTheme="minorBidi" w:hAnsiTheme="minorBidi" w:cstheme="minorBidi"/>
          <w:sz w:val="32"/>
          <w:szCs w:val="32"/>
        </w:rPr>
        <w:t>LSP2</w:t>
      </w:r>
      <w:r w:rsidR="00FD006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80318" w:rsidRPr="005355F2">
        <w:rPr>
          <w:rFonts w:asciiTheme="minorBidi" w:hAnsiTheme="minorBidi" w:cstheme="minorBidi"/>
          <w:sz w:val="32"/>
          <w:szCs w:val="32"/>
        </w:rPr>
        <w:t>will employ advanced, environmentally friendly technology</w:t>
      </w:r>
      <w:r w:rsidR="00CA72EE">
        <w:rPr>
          <w:rFonts w:asciiTheme="minorBidi" w:hAnsiTheme="minorBidi" w:cstheme="minorBidi"/>
          <w:sz w:val="32"/>
          <w:szCs w:val="32"/>
        </w:rPr>
        <w:t xml:space="preserve"> and </w:t>
      </w:r>
      <w:r w:rsidR="00980318" w:rsidRPr="005355F2">
        <w:rPr>
          <w:rFonts w:asciiTheme="minorBidi" w:hAnsiTheme="minorBidi" w:cstheme="minorBidi"/>
          <w:sz w:val="32"/>
          <w:szCs w:val="32"/>
        </w:rPr>
        <w:t xml:space="preserve">will concentrate on the production of </w:t>
      </w:r>
      <w:r w:rsidRPr="005355F2">
        <w:rPr>
          <w:rFonts w:asciiTheme="minorBidi" w:hAnsiTheme="minorBidi" w:cstheme="minorBidi"/>
          <w:sz w:val="32"/>
          <w:szCs w:val="32"/>
        </w:rPr>
        <w:t xml:space="preserve">High Value Added Products and Services </w:t>
      </w:r>
      <w:r w:rsidRPr="005355F2">
        <w:rPr>
          <w:rFonts w:asciiTheme="minorBidi" w:hAnsiTheme="minorBidi" w:cs="Cordia New"/>
          <w:sz w:val="32"/>
          <w:szCs w:val="32"/>
          <w:cs/>
        </w:rPr>
        <w:t>(</w:t>
      </w:r>
      <w:r w:rsidRPr="005355F2">
        <w:rPr>
          <w:rFonts w:asciiTheme="minorBidi" w:hAnsiTheme="minorBidi" w:cstheme="minorBidi"/>
          <w:sz w:val="32"/>
          <w:szCs w:val="32"/>
        </w:rPr>
        <w:t>HVA</w:t>
      </w:r>
      <w:r w:rsidRPr="005355F2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980318" w:rsidRPr="005355F2">
        <w:rPr>
          <w:rFonts w:asciiTheme="minorBidi" w:hAnsiTheme="minorBidi" w:cstheme="minorBidi"/>
          <w:sz w:val="32"/>
          <w:szCs w:val="32"/>
        </w:rPr>
        <w:t xml:space="preserve">such as </w:t>
      </w:r>
      <w:r w:rsidRPr="005355F2">
        <w:rPr>
          <w:rFonts w:asciiTheme="minorBidi" w:hAnsiTheme="minorBidi" w:cstheme="minorBidi"/>
          <w:sz w:val="32"/>
          <w:szCs w:val="32"/>
        </w:rPr>
        <w:t>SCG GREEN POLYMER</w:t>
      </w:r>
      <w:r w:rsidRPr="005355F2">
        <w:rPr>
          <w:rFonts w:asciiTheme="minorBidi" w:hAnsiTheme="minorBidi" w:cstheme="minorBidi"/>
          <w:sz w:val="32"/>
          <w:szCs w:val="32"/>
          <w:vertAlign w:val="superscript"/>
        </w:rPr>
        <w:t>TM</w:t>
      </w:r>
      <w:r w:rsidRPr="005355F2">
        <w:rPr>
          <w:rFonts w:asciiTheme="minorBidi" w:hAnsiTheme="minorBidi" w:cstheme="minorBidi"/>
          <w:sz w:val="32"/>
          <w:szCs w:val="32"/>
        </w:rPr>
        <w:t>, an innovative eco</w:t>
      </w:r>
      <w:r w:rsidR="00CA72EE">
        <w:rPr>
          <w:rFonts w:asciiTheme="minorBidi" w:hAnsiTheme="minorBidi" w:cs="Cordia New"/>
          <w:sz w:val="32"/>
          <w:szCs w:val="32"/>
          <w:cs/>
        </w:rPr>
        <w:t>-</w:t>
      </w:r>
      <w:r w:rsidRPr="005355F2">
        <w:rPr>
          <w:rFonts w:asciiTheme="minorBidi" w:hAnsiTheme="minorBidi" w:cstheme="minorBidi"/>
          <w:sz w:val="32"/>
          <w:szCs w:val="32"/>
        </w:rPr>
        <w:t xml:space="preserve">friendly polymer, </w:t>
      </w:r>
      <w:r w:rsidR="00980318" w:rsidRPr="005355F2">
        <w:rPr>
          <w:rFonts w:asciiTheme="minorBidi" w:hAnsiTheme="minorBidi" w:cstheme="minorBidi"/>
          <w:sz w:val="32"/>
          <w:szCs w:val="32"/>
        </w:rPr>
        <w:t xml:space="preserve">following the ESG </w:t>
      </w:r>
      <w:r w:rsidR="00CA72EE">
        <w:rPr>
          <w:rFonts w:asciiTheme="minorBidi" w:hAnsiTheme="minorBidi" w:cs="Cordia New"/>
          <w:sz w:val="32"/>
          <w:szCs w:val="32"/>
          <w:cs/>
        </w:rPr>
        <w:t>(</w:t>
      </w:r>
      <w:r w:rsidR="00980318" w:rsidRPr="005355F2">
        <w:rPr>
          <w:rFonts w:asciiTheme="minorBidi" w:hAnsiTheme="minorBidi" w:cstheme="minorBidi"/>
          <w:sz w:val="32"/>
          <w:szCs w:val="32"/>
        </w:rPr>
        <w:t>Environmental, Social, and Governance</w:t>
      </w:r>
      <w:r w:rsidR="00980318" w:rsidRPr="005355F2">
        <w:rPr>
          <w:rFonts w:asciiTheme="minorBidi" w:hAnsiTheme="minorBidi" w:cstheme="minorBidi"/>
          <w:sz w:val="32"/>
          <w:szCs w:val="32"/>
          <w:cs/>
        </w:rPr>
        <w:t xml:space="preserve">) </w:t>
      </w:r>
      <w:r w:rsidR="00980318" w:rsidRPr="005355F2">
        <w:rPr>
          <w:rFonts w:asciiTheme="minorBidi" w:hAnsiTheme="minorBidi" w:cstheme="minorBidi"/>
          <w:sz w:val="32"/>
          <w:szCs w:val="32"/>
        </w:rPr>
        <w:t>guidelines to create sustainable development</w:t>
      </w:r>
      <w:r w:rsidR="00980318" w:rsidRPr="005355F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="00980318" w:rsidRPr="005355F2">
        <w:rPr>
          <w:rFonts w:asciiTheme="minorBidi" w:hAnsiTheme="minorBidi" w:cstheme="minorBidi"/>
          <w:sz w:val="32"/>
          <w:szCs w:val="32"/>
        </w:rPr>
        <w:t>The project will be esta</w:t>
      </w:r>
      <w:r w:rsidR="0004235B">
        <w:rPr>
          <w:rFonts w:asciiTheme="minorBidi" w:hAnsiTheme="minorBidi" w:cstheme="minorBidi"/>
          <w:sz w:val="32"/>
          <w:szCs w:val="32"/>
        </w:rPr>
        <w:t>blished in the same area as LSP</w:t>
      </w:r>
      <w:r w:rsidR="00980318" w:rsidRPr="005355F2">
        <w:rPr>
          <w:rFonts w:asciiTheme="minorBidi" w:hAnsiTheme="minorBidi" w:cstheme="minorBidi"/>
          <w:sz w:val="32"/>
          <w:szCs w:val="32"/>
        </w:rPr>
        <w:t>, benefiting from the availability of infrastructure to expand the plant</w:t>
      </w:r>
      <w:r w:rsidR="0004235B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980318" w:rsidRPr="005355F2">
        <w:rPr>
          <w:rFonts w:asciiTheme="minorBidi" w:hAnsiTheme="minorBidi" w:cstheme="minorBidi"/>
          <w:sz w:val="32"/>
          <w:szCs w:val="32"/>
        </w:rPr>
        <w:t>Official application submissions will be made on the following occasion</w:t>
      </w:r>
      <w:r w:rsidRPr="005355F2">
        <w:rPr>
          <w:rFonts w:asciiTheme="minorBidi" w:hAnsiTheme="minorBidi" w:cs="Cordia New"/>
          <w:sz w:val="32"/>
          <w:szCs w:val="32"/>
          <w:cs/>
        </w:rPr>
        <w:t>.”</w:t>
      </w:r>
    </w:p>
    <w:p w:rsidR="00125A79" w:rsidRDefault="00980318" w:rsidP="005355F2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5355F2">
        <w:rPr>
          <w:rFonts w:asciiTheme="minorBidi" w:hAnsiTheme="minorBidi" w:cstheme="minorBidi"/>
          <w:sz w:val="32"/>
          <w:szCs w:val="32"/>
        </w:rPr>
        <w:t>We also provide updates on Long Son Petroche</w:t>
      </w:r>
      <w:r w:rsidR="005355F2" w:rsidRPr="005355F2">
        <w:rPr>
          <w:rFonts w:asciiTheme="minorBidi" w:hAnsiTheme="minorBidi" w:cstheme="minorBidi"/>
          <w:sz w:val="32"/>
          <w:szCs w:val="32"/>
        </w:rPr>
        <w:t xml:space="preserve">micals </w:t>
      </w:r>
      <w:r w:rsidRPr="005355F2">
        <w:rPr>
          <w:rFonts w:asciiTheme="minorBidi" w:hAnsiTheme="minorBidi" w:cstheme="minorBidi"/>
          <w:sz w:val="32"/>
          <w:szCs w:val="32"/>
          <w:cs/>
        </w:rPr>
        <w:t>(</w:t>
      </w:r>
      <w:r w:rsidRPr="005355F2">
        <w:rPr>
          <w:rFonts w:asciiTheme="minorBidi" w:hAnsiTheme="minorBidi" w:cstheme="minorBidi"/>
          <w:sz w:val="32"/>
          <w:szCs w:val="32"/>
        </w:rPr>
        <w:t>LSP</w:t>
      </w:r>
      <w:r w:rsidRPr="005355F2">
        <w:rPr>
          <w:rFonts w:asciiTheme="minorBidi" w:hAnsiTheme="minorBidi" w:cstheme="minorBidi"/>
          <w:sz w:val="32"/>
          <w:szCs w:val="32"/>
          <w:cs/>
        </w:rPr>
        <w:t>)</w:t>
      </w:r>
      <w:r w:rsidRPr="005355F2">
        <w:rPr>
          <w:rFonts w:asciiTheme="minorBidi" w:hAnsiTheme="minorBidi" w:cstheme="minorBidi"/>
          <w:sz w:val="32"/>
          <w:szCs w:val="32"/>
        </w:rPr>
        <w:t>, which adheres to global safety and environmental standards</w:t>
      </w:r>
      <w:r w:rsidRPr="005355F2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5355F2">
        <w:rPr>
          <w:rFonts w:asciiTheme="minorBidi" w:hAnsiTheme="minorBidi" w:cstheme="minorBidi"/>
          <w:sz w:val="32"/>
          <w:szCs w:val="32"/>
        </w:rPr>
        <w:t>It is targeted for a partial start</w:t>
      </w:r>
      <w:r w:rsidRPr="005355F2">
        <w:rPr>
          <w:rFonts w:asciiTheme="minorBidi" w:hAnsiTheme="minorBidi" w:cstheme="minorBidi"/>
          <w:sz w:val="32"/>
          <w:szCs w:val="32"/>
          <w:cs/>
        </w:rPr>
        <w:t>-</w:t>
      </w:r>
      <w:r w:rsidRPr="005355F2">
        <w:rPr>
          <w:rFonts w:asciiTheme="minorBidi" w:hAnsiTheme="minorBidi" w:cstheme="minorBidi"/>
          <w:sz w:val="32"/>
          <w:szCs w:val="32"/>
        </w:rPr>
        <w:t>up in 2022 and a full start</w:t>
      </w:r>
      <w:r w:rsidRPr="005355F2">
        <w:rPr>
          <w:rFonts w:asciiTheme="minorBidi" w:hAnsiTheme="minorBidi" w:cstheme="minorBidi"/>
          <w:sz w:val="32"/>
          <w:szCs w:val="32"/>
          <w:cs/>
        </w:rPr>
        <w:t>-</w:t>
      </w:r>
      <w:r w:rsidRPr="005355F2">
        <w:rPr>
          <w:rFonts w:asciiTheme="minorBidi" w:hAnsiTheme="minorBidi" w:cstheme="minorBidi"/>
          <w:sz w:val="32"/>
          <w:szCs w:val="32"/>
        </w:rPr>
        <w:t>up in early 2023</w:t>
      </w:r>
      <w:r w:rsidRPr="005355F2">
        <w:rPr>
          <w:rFonts w:asciiTheme="minorBidi" w:hAnsiTheme="minorBidi" w:cstheme="minorBidi"/>
          <w:sz w:val="32"/>
          <w:szCs w:val="32"/>
          <w:cs/>
        </w:rPr>
        <w:t>.</w:t>
      </w:r>
      <w:r w:rsidRPr="005355F2">
        <w:rPr>
          <w:rFonts w:asciiTheme="minorBidi" w:hAnsiTheme="minorBidi" w:cstheme="minorBidi"/>
          <w:sz w:val="32"/>
          <w:szCs w:val="32"/>
        </w:rPr>
        <w:t xml:space="preserve"> LSP project has an annual capacity of olefins at</w:t>
      </w:r>
      <w:r w:rsidRPr="005355F2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5355F2">
        <w:rPr>
          <w:rFonts w:asciiTheme="minorBidi" w:hAnsiTheme="minorBidi" w:cstheme="minorBidi"/>
          <w:sz w:val="32"/>
          <w:szCs w:val="32"/>
        </w:rPr>
        <w:t>1</w:t>
      </w:r>
      <w:r w:rsidRPr="005355F2">
        <w:rPr>
          <w:rFonts w:asciiTheme="minorBidi" w:hAnsiTheme="minorBidi" w:cstheme="minorBidi"/>
          <w:sz w:val="32"/>
          <w:szCs w:val="32"/>
          <w:cs/>
        </w:rPr>
        <w:t>.</w:t>
      </w:r>
      <w:r w:rsidRPr="005355F2">
        <w:rPr>
          <w:rFonts w:asciiTheme="minorBidi" w:hAnsiTheme="minorBidi" w:cstheme="minorBidi"/>
          <w:sz w:val="32"/>
          <w:szCs w:val="32"/>
        </w:rPr>
        <w:t>35 million tons and polyolefin at 1</w:t>
      </w:r>
      <w:r w:rsidRPr="005355F2">
        <w:rPr>
          <w:rFonts w:asciiTheme="minorBidi" w:hAnsiTheme="minorBidi" w:cstheme="minorBidi"/>
          <w:sz w:val="32"/>
          <w:szCs w:val="32"/>
          <w:cs/>
        </w:rPr>
        <w:t>.</w:t>
      </w:r>
      <w:r w:rsidRPr="005355F2">
        <w:rPr>
          <w:rFonts w:asciiTheme="minorBidi" w:hAnsiTheme="minorBidi" w:cstheme="minorBidi"/>
          <w:sz w:val="32"/>
          <w:szCs w:val="32"/>
        </w:rPr>
        <w:t>4 million tons</w:t>
      </w:r>
      <w:r w:rsidRPr="005355F2">
        <w:rPr>
          <w:rFonts w:asciiTheme="minorBidi" w:hAnsiTheme="minorBidi" w:cstheme="minorBidi"/>
          <w:sz w:val="32"/>
          <w:szCs w:val="32"/>
          <w:cs/>
        </w:rPr>
        <w:t xml:space="preserve">.  </w:t>
      </w:r>
    </w:p>
    <w:p w:rsidR="00D404F2" w:rsidRPr="00D404F2" w:rsidRDefault="00D404F2" w:rsidP="005355F2">
      <w:pPr>
        <w:ind w:firstLine="720"/>
        <w:jc w:val="both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For more SCG innovation for living solutions, better communities, and a healthier environment Please visit https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://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www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proofErr w:type="spellStart"/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scg</w:t>
      </w:r>
      <w:proofErr w:type="spellEnd"/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com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/</w:t>
      </w:r>
      <w:proofErr w:type="spellStart"/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esg</w:t>
      </w:r>
      <w:proofErr w:type="spellEnd"/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https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://</w:t>
      </w:r>
      <w:proofErr w:type="spellStart"/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.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com 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Facebook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Twitter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@</w:t>
      </w:r>
      <w:proofErr w:type="spellStart"/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 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/ 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Line@</w:t>
      </w:r>
      <w:r w:rsidRPr="00D404F2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: </w:t>
      </w:r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@</w:t>
      </w:r>
      <w:proofErr w:type="spellStart"/>
      <w:r w:rsidRPr="00D404F2">
        <w:rPr>
          <w:rFonts w:asciiTheme="minorBidi" w:hAnsiTheme="minorBidi" w:cstheme="minorBidi"/>
          <w:b/>
          <w:bCs/>
          <w:i/>
          <w:iCs/>
          <w:sz w:val="32"/>
          <w:szCs w:val="32"/>
        </w:rPr>
        <w:t>scgnewschannel</w:t>
      </w:r>
      <w:proofErr w:type="spellEnd"/>
    </w:p>
    <w:sectPr w:rsidR="00D404F2" w:rsidRPr="00D404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57D" w:rsidRDefault="008A357D" w:rsidP="00795CCA">
      <w:r>
        <w:separator/>
      </w:r>
    </w:p>
  </w:endnote>
  <w:endnote w:type="continuationSeparator" w:id="0">
    <w:p w:rsidR="008A357D" w:rsidRDefault="008A357D" w:rsidP="0079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43" w:rsidRDefault="002A00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43" w:rsidRDefault="002A00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43" w:rsidRDefault="002A00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57D" w:rsidRDefault="008A357D" w:rsidP="00795CCA">
      <w:r>
        <w:separator/>
      </w:r>
    </w:p>
  </w:footnote>
  <w:footnote w:type="continuationSeparator" w:id="0">
    <w:p w:rsidR="008A357D" w:rsidRDefault="008A357D" w:rsidP="00795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43" w:rsidRDefault="002A00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586" w:rsidRPr="00195621" w:rsidRDefault="00397586" w:rsidP="00397586">
    <w:pPr>
      <w:pStyle w:val="Header"/>
      <w:rPr>
        <w:rFonts w:asciiTheme="minorBidi" w:hAnsiTheme="minorBidi"/>
        <w:i/>
        <w:iCs/>
        <w:sz w:val="32"/>
        <w:szCs w:val="32"/>
      </w:rPr>
    </w:pPr>
    <w:r w:rsidRPr="0004235B">
      <w:rPr>
        <w:rFonts w:asciiTheme="minorBidi" w:hAnsiTheme="minorBidi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43AACBE" wp14:editId="5A01AC18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5621" w:rsidRPr="0004235B">
      <w:rPr>
        <w:rFonts w:asciiTheme="minorBidi" w:hAnsiTheme="minorBidi"/>
        <w:i/>
        <w:iCs/>
        <w:sz w:val="32"/>
        <w:szCs w:val="32"/>
      </w:rPr>
      <w:t>Press Release</w:t>
    </w:r>
  </w:p>
  <w:p w:rsidR="00795CCA" w:rsidRDefault="00795C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43" w:rsidRDefault="002A00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CA"/>
    <w:rsid w:val="0004235B"/>
    <w:rsid w:val="00054844"/>
    <w:rsid w:val="00065339"/>
    <w:rsid w:val="000C184E"/>
    <w:rsid w:val="000C187B"/>
    <w:rsid w:val="000D46B1"/>
    <w:rsid w:val="000D66A1"/>
    <w:rsid w:val="000E12CD"/>
    <w:rsid w:val="000F228F"/>
    <w:rsid w:val="00125A79"/>
    <w:rsid w:val="00135A54"/>
    <w:rsid w:val="00165E57"/>
    <w:rsid w:val="001918A0"/>
    <w:rsid w:val="00195621"/>
    <w:rsid w:val="001B4D38"/>
    <w:rsid w:val="002040A6"/>
    <w:rsid w:val="002066ED"/>
    <w:rsid w:val="00223D2D"/>
    <w:rsid w:val="0023153A"/>
    <w:rsid w:val="00281E4F"/>
    <w:rsid w:val="002A0043"/>
    <w:rsid w:val="002A6594"/>
    <w:rsid w:val="002B737A"/>
    <w:rsid w:val="002B7B2F"/>
    <w:rsid w:val="002C1CCE"/>
    <w:rsid w:val="002C3279"/>
    <w:rsid w:val="00381271"/>
    <w:rsid w:val="00397586"/>
    <w:rsid w:val="003A5573"/>
    <w:rsid w:val="003C08D1"/>
    <w:rsid w:val="003E0F82"/>
    <w:rsid w:val="003E7E64"/>
    <w:rsid w:val="003F1D6D"/>
    <w:rsid w:val="004370BA"/>
    <w:rsid w:val="004426FD"/>
    <w:rsid w:val="00445FDB"/>
    <w:rsid w:val="00452392"/>
    <w:rsid w:val="004E6CEC"/>
    <w:rsid w:val="0050653C"/>
    <w:rsid w:val="005355F2"/>
    <w:rsid w:val="00582983"/>
    <w:rsid w:val="00587A57"/>
    <w:rsid w:val="00593227"/>
    <w:rsid w:val="005A7848"/>
    <w:rsid w:val="005C300C"/>
    <w:rsid w:val="005C59F4"/>
    <w:rsid w:val="00601EBF"/>
    <w:rsid w:val="006102C4"/>
    <w:rsid w:val="00615A99"/>
    <w:rsid w:val="00631992"/>
    <w:rsid w:val="00632546"/>
    <w:rsid w:val="006619B5"/>
    <w:rsid w:val="00687E8B"/>
    <w:rsid w:val="006917A2"/>
    <w:rsid w:val="006B4EB6"/>
    <w:rsid w:val="00730449"/>
    <w:rsid w:val="007414BD"/>
    <w:rsid w:val="007565E3"/>
    <w:rsid w:val="00795CCA"/>
    <w:rsid w:val="007C1E71"/>
    <w:rsid w:val="007D5A21"/>
    <w:rsid w:val="00825841"/>
    <w:rsid w:val="00860999"/>
    <w:rsid w:val="00863EF6"/>
    <w:rsid w:val="0088497C"/>
    <w:rsid w:val="00894D63"/>
    <w:rsid w:val="008A357D"/>
    <w:rsid w:val="008A49B9"/>
    <w:rsid w:val="00901579"/>
    <w:rsid w:val="0093540C"/>
    <w:rsid w:val="00965A0D"/>
    <w:rsid w:val="00977AD8"/>
    <w:rsid w:val="00980318"/>
    <w:rsid w:val="00991994"/>
    <w:rsid w:val="009C788A"/>
    <w:rsid w:val="009D536C"/>
    <w:rsid w:val="009F13A9"/>
    <w:rsid w:val="009F6F88"/>
    <w:rsid w:val="00A1215A"/>
    <w:rsid w:val="00A151F6"/>
    <w:rsid w:val="00A25066"/>
    <w:rsid w:val="00A54B7A"/>
    <w:rsid w:val="00A72283"/>
    <w:rsid w:val="00A95B4C"/>
    <w:rsid w:val="00AA4872"/>
    <w:rsid w:val="00AD37CB"/>
    <w:rsid w:val="00B30D9E"/>
    <w:rsid w:val="00B31239"/>
    <w:rsid w:val="00B70D1C"/>
    <w:rsid w:val="00B86B60"/>
    <w:rsid w:val="00BA62B1"/>
    <w:rsid w:val="00C16646"/>
    <w:rsid w:val="00C27C87"/>
    <w:rsid w:val="00C630D9"/>
    <w:rsid w:val="00C93B87"/>
    <w:rsid w:val="00CA72EE"/>
    <w:rsid w:val="00CE5CDE"/>
    <w:rsid w:val="00CF067C"/>
    <w:rsid w:val="00CF4451"/>
    <w:rsid w:val="00CF4CD2"/>
    <w:rsid w:val="00CF5E9C"/>
    <w:rsid w:val="00D404F2"/>
    <w:rsid w:val="00D676AF"/>
    <w:rsid w:val="00D67EED"/>
    <w:rsid w:val="00E224BB"/>
    <w:rsid w:val="00E24610"/>
    <w:rsid w:val="00E4475C"/>
    <w:rsid w:val="00E515C9"/>
    <w:rsid w:val="00E60553"/>
    <w:rsid w:val="00E72D70"/>
    <w:rsid w:val="00E97183"/>
    <w:rsid w:val="00ED620C"/>
    <w:rsid w:val="00EE452A"/>
    <w:rsid w:val="00F0212C"/>
    <w:rsid w:val="00F06705"/>
    <w:rsid w:val="00F1554B"/>
    <w:rsid w:val="00F31C11"/>
    <w:rsid w:val="00F6005B"/>
    <w:rsid w:val="00F74BF2"/>
    <w:rsid w:val="00F9375E"/>
    <w:rsid w:val="00FA36B2"/>
    <w:rsid w:val="00FD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A4377"/>
  <w15:chartTrackingRefBased/>
  <w15:docId w15:val="{CF810096-FD0C-46F6-A553-21D1117D8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227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CCA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795CCA"/>
  </w:style>
  <w:style w:type="paragraph" w:styleId="Footer">
    <w:name w:val="footer"/>
    <w:basedOn w:val="Normal"/>
    <w:link w:val="FooterChar"/>
    <w:uiPriority w:val="99"/>
    <w:unhideWhenUsed/>
    <w:rsid w:val="00795CCA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95CCA"/>
  </w:style>
  <w:style w:type="character" w:styleId="Hyperlink">
    <w:name w:val="Hyperlink"/>
    <w:basedOn w:val="DefaultParagraphFont"/>
    <w:uiPriority w:val="99"/>
    <w:unhideWhenUsed/>
    <w:rsid w:val="002B737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983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98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9ECB4-2657-42B4-9DBD-B40828CE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Chaitath Tongsalee</dc:creator>
  <cp:keywords/>
  <dc:description/>
  <cp:lastModifiedBy>Monkanok Panusittikorn</cp:lastModifiedBy>
  <cp:revision>15</cp:revision>
  <cp:lastPrinted>2022-02-14T03:13:00Z</cp:lastPrinted>
  <dcterms:created xsi:type="dcterms:W3CDTF">2022-02-16T02:12:00Z</dcterms:created>
  <dcterms:modified xsi:type="dcterms:W3CDTF">2022-02-17T01:28:00Z</dcterms:modified>
</cp:coreProperties>
</file>